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customXml/itemProps1.xml" ContentType="application/vnd.openxmlformats-officedocument.customXmlProperti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rPr>
          <w:sz w:val="19.995"/>
          <w:szCs w:val="19.995"/>
          <w:b w:val="1"/>
        </w:rPr>
      </w:pPr>
      <w:r>
        <w:rPr>
          <w:sz w:val="19.995"/>
          <w:szCs w:val="19.995"/>
          <w:b w:val="1"/>
        </w:rPr>
        <w:t xml:space="preserve">1.) Senders Name should be in Block Capital  letters. Name 		and Address should be Right Aligned using left Indent to 3.5</w:t>
      </w:r>
    </w:p>
    <w:p>
      <w:pPr>
        <w:rPr>
          <w:sz w:val="19.995"/>
          <w:szCs w:val="19.995"/>
          <w:b w:val="1"/>
        </w:rPr>
      </w:pPr>
      <w:r>
        <w:rPr>
          <w:sz w:val="19.995"/>
          <w:szCs w:val="19.995"/>
          <w:b w:val="1"/>
        </w:rPr>
        <w:t xml:space="preserve">2.) The address of the addressee in “Block Style”.Use mail merge insert fields according to given style.</w:t>
      </w:r>
    </w:p>
    <w:p>
      <w:pPr>
        <w:rPr>
          <w:sz w:val="19.995"/>
          <w:szCs w:val="19.995"/>
          <w:b w:val="1"/>
        </w:rPr>
      </w:pPr>
      <w:r>
        <w:rPr>
          <w:sz w:val="19.995"/>
          <w:szCs w:val="19.995"/>
          <w:b w:val="1"/>
        </w:rPr>
        <w:t xml:space="preserve">3.) Paragraphs should be “Block Style”</w:t>
      </w:r>
    </w:p>
    <w:p>
      <w:pPr>
        <w:rPr>
          <w:sz w:val="19.995"/>
          <w:szCs w:val="19.995"/>
        </w:rPr>
      </w:pPr>
      <w:r>
        <w:rPr>
          <w:sz w:val="19.995"/>
          <w:szCs w:val="19.995"/>
          <w:b w:val="1"/>
        </w:rPr>
        <w:t xml:space="preserve">4.) “Complementary close” should be at Right Hand Side. (Set Left Indent 3.5 and Center Alignment)</w:t>
      </w: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  <w:t xml:space="preserve">AJIT SIRDESHMUKH ........ 509, Shubham Housing Society,........ Mangalwar Peth, Pune 411002 ........ Date : 25 April 2017........ To, ........ Kohinoor Enterprises ........ Deccan Gymkhana, ........Pune 411004 ........ Moraya Group of Companies ........ Athashri Building ........Shivajinagar, Pune 411005 ........ Subject : Application for the post of Senior Clerk ........ Reference : Your Advertisement in Daily Sakal ........Respected Sir,........With reference to above subject I wish to apply for the above post. I am submitting my resume for the purpose.........Personal Details ........Name : Ajit Sirdeshmukh........ Address : 509, Shubham Housing Society, ........ Mangalwar Peth, Pune 411002......... Mobile No. : 9123456780 ........ E-mail ID : ajit@gmail.com.........Date of Birth : 15 March 1995 ........ Qualification :</w:t>
      </w:r>
    </w:p>
    <w:tbl>
      <w:tblPr>
        <w:tblStyle w:val="TableGrid"/>
        <w:tblLook w:val="04A0"/>
        <w:tblLayout w:type="fixed"/>
        <w:tblW w:w="7200" w:type="dxa"/>
      </w:tblPr>
      <w:tblGrid>
        <w:gridCol w:w="763"/>
        <w:gridCol w:w="2243"/>
        <w:gridCol w:w="1540"/>
        <w:gridCol w:w="1366"/>
        <w:gridCol w:w="1292"/>
      </w:tblGrid>
      <w:tr>
        <w:trPr>
          <w:trHeight w:val="579.952941894531" w:hRule="atLeast"/>
        </w:trPr>
        <w:tc>
          <w:tcPr>
            <w:tcW w:w="763" w:type="dxa"/>
          </w:tcPr>
          <w:p>
            <w:pPr>
              <w:rPr/>
              <w:jc w:val="center"/>
            </w:pPr>
            <w:r>
              <w:rPr>
                <w:sz w:val="19.995"/>
                <w:szCs w:val="19.995"/>
              </w:rPr>
              <w:t xml:space="preserve">Sr.No</w:t>
            </w:r>
            <w:r>
              <w:rPr/>
            </w:r>
          </w:p>
        </w:tc>
        <w:tc>
          <w:tcPr>
            <w:tcW w:w="2243" w:type="dxa"/>
          </w:tcPr>
          <w:p>
            <w:pPr>
              <w:rPr/>
              <w:jc w:val="center"/>
            </w:pPr>
            <w:r>
              <w:rPr>
                <w:sz w:val="19.995"/>
                <w:szCs w:val="19.995"/>
              </w:rPr>
              <w:t xml:space="preserve">Exam Passed</w:t>
            </w:r>
            <w:r>
              <w:rPr/>
            </w:r>
          </w:p>
        </w:tc>
        <w:tc>
          <w:tcPr>
            <w:tcW w:w="1540" w:type="dxa"/>
          </w:tcPr>
          <w:p>
            <w:pPr>
              <w:rPr/>
              <w:jc w:val="center"/>
            </w:pPr>
            <w:r>
              <w:rPr>
                <w:sz w:val="19.995"/>
                <w:szCs w:val="19.995"/>
              </w:rPr>
              <w:t xml:space="preserve">Passing Year</w:t>
            </w:r>
            <w:r>
              <w:rPr/>
            </w:r>
          </w:p>
        </w:tc>
        <w:tc>
          <w:tcPr>
            <w:tcW w:w="1366" w:type="dxa"/>
          </w:tcPr>
          <w:p>
            <w:pPr>
              <w:rPr/>
              <w:jc w:val="center"/>
            </w:pPr>
            <w:r>
              <w:rPr>
                <w:sz w:val="19.995"/>
                <w:szCs w:val="19.995"/>
              </w:rPr>
              <w:t xml:space="preserve">Board</w:t>
            </w:r>
            <w:r>
              <w:rPr/>
            </w:r>
          </w:p>
        </w:tc>
        <w:tc>
          <w:tcPr>
            <w:tcW w:w="1292" w:type="dxa"/>
          </w:tcPr>
          <w:p>
            <w:pPr>
              <w:rPr/>
              <w:jc w:val="center"/>
            </w:pPr>
            <w:r>
              <w:rPr>
                <w:sz w:val="19.995"/>
                <w:szCs w:val="19.995"/>
              </w:rPr>
              <w:t xml:space="preserve">Percentage</w:t>
            </w:r>
            <w:r>
              <w:rPr/>
            </w:r>
          </w:p>
        </w:tc>
      </w:tr>
      <w:tr>
        <w:trPr>
          <w:trHeight w:val="526.533142089844" w:hRule="atLeast"/>
        </w:trPr>
        <w:tc>
          <w:tcPr>
            <w:tcW w:w="763" w:type="dxa"/>
          </w:tcPr>
          <w:p>
            <w:pPr>
              <w:rPr/>
              <w:jc w:val="center"/>
            </w:pPr>
            <w:r>
              <w:rPr/>
              <w:t xml:space="preserve">1</w:t>
            </w:r>
          </w:p>
        </w:tc>
        <w:tc>
          <w:tcPr>
            <w:tcW w:w="2243" w:type="dxa"/>
          </w:tcPr>
          <w:p>
            <w:pPr>
              <w:rPr/>
              <w:jc w:val="center"/>
            </w:pPr>
            <w:r>
              <w:rPr>
                <w:sz w:val="19.995"/>
                <w:szCs w:val="19.995"/>
              </w:rPr>
              <w:t xml:space="preserve">B.Com.</w:t>
            </w:r>
            <w:r>
              <w:rPr/>
            </w:r>
          </w:p>
        </w:tc>
        <w:tc>
          <w:tcPr>
            <w:tcW w:w="1540" w:type="dxa"/>
          </w:tcPr>
          <w:p>
            <w:pPr>
              <w:rPr/>
              <w:jc w:val="center"/>
            </w:pPr>
            <w:r>
              <w:rPr>
                <w:sz w:val="19.995"/>
                <w:szCs w:val="19.995"/>
              </w:rPr>
              <w:t xml:space="preserve">April 2015</w:t>
            </w:r>
            <w:r>
              <w:rPr/>
            </w:r>
          </w:p>
        </w:tc>
        <w:tc>
          <w:tcPr>
            <w:tcW w:w="1366" w:type="dxa"/>
          </w:tcPr>
          <w:p>
            <w:pPr>
              <w:rPr/>
              <w:jc w:val="center"/>
            </w:pPr>
            <w:r>
              <w:rPr>
                <w:sz w:val="19.995"/>
                <w:szCs w:val="19.995"/>
              </w:rPr>
              <w:t xml:space="preserve">Pune</w:t>
            </w:r>
            <w:r>
              <w:rPr/>
            </w:r>
          </w:p>
        </w:tc>
        <w:tc>
          <w:tcPr>
            <w:tcW w:w="1292" w:type="dxa"/>
          </w:tcPr>
          <w:p>
            <w:pPr>
              <w:rPr/>
              <w:jc w:val="center"/>
            </w:pPr>
            <w:r>
              <w:rPr>
                <w:sz w:val="19.995"/>
                <w:szCs w:val="19.995"/>
              </w:rPr>
              <w:t xml:space="preserve">54.78</w:t>
            </w:r>
            <w:r>
              <w:rPr/>
            </w:r>
          </w:p>
        </w:tc>
      </w:tr>
      <w:tr>
        <w:trPr>
          <w:trHeight w:val="541.135925292969" w:hRule="atLeast"/>
        </w:trPr>
        <w:tc>
          <w:tcPr>
            <w:tcW w:w="763" w:type="dxa"/>
          </w:tcPr>
          <w:p>
            <w:pPr>
              <w:rPr/>
              <w:jc w:val="center"/>
            </w:pPr>
            <w:r>
              <w:rPr/>
              <w:t xml:space="preserve">2</w:t>
            </w:r>
          </w:p>
        </w:tc>
        <w:tc>
          <w:tcPr>
            <w:tcW w:w="2243" w:type="dxa"/>
          </w:tcPr>
          <w:p>
            <w:pPr>
              <w:rPr/>
              <w:jc w:val="center"/>
            </w:pPr>
            <w:r>
              <w:rPr>
                <w:sz w:val="19.995"/>
                <w:szCs w:val="19.995"/>
              </w:rPr>
              <w:t xml:space="preserve">GCC TBC English 30 wpm</w:t>
            </w:r>
            <w:r>
              <w:rPr/>
            </w:r>
          </w:p>
        </w:tc>
        <w:tc>
          <w:tcPr>
            <w:tcW w:w="1540" w:type="dxa"/>
          </w:tcPr>
          <w:p>
            <w:pPr>
              <w:rPr/>
              <w:jc w:val="center"/>
            </w:pPr>
            <w:r>
              <w:rPr>
                <w:sz w:val="19.995"/>
                <w:szCs w:val="19.995"/>
              </w:rPr>
              <w:t xml:space="preserve">April 2016</w:t>
            </w:r>
            <w:r>
              <w:rPr/>
            </w:r>
          </w:p>
        </w:tc>
        <w:tc>
          <w:tcPr>
            <w:tcW w:w="1366" w:type="dxa"/>
          </w:tcPr>
          <w:p>
            <w:pPr>
              <w:rPr/>
              <w:jc w:val="center"/>
            </w:pPr>
            <w:r>
              <w:rPr>
                <w:sz w:val="19.995"/>
                <w:szCs w:val="19.995"/>
              </w:rPr>
              <w:t xml:space="preserve">MSCE Pune</w:t>
            </w:r>
            <w:r>
              <w:rPr/>
            </w:r>
          </w:p>
        </w:tc>
        <w:tc>
          <w:tcPr>
            <w:tcW w:w="1292" w:type="dxa"/>
          </w:tcPr>
          <w:p>
            <w:pPr>
              <w:rPr/>
              <w:jc w:val="center"/>
            </w:pPr>
            <w:r>
              <w:rPr/>
              <w:t xml:space="preserve">B </w:t>
            </w:r>
            <w:r>
              <w:rPr>
                <w:sz w:val="19.995"/>
                <w:szCs w:val="19.995"/>
              </w:rPr>
              <w:t xml:space="preserve">Grade</w:t>
            </w:r>
            <w:r>
              <w:rPr/>
            </w:r>
          </w:p>
        </w:tc>
      </w:tr>
      <w:tr>
        <w:trPr>
          <w:trHeight w:val="603.43896484375" w:hRule="atLeast"/>
        </w:trPr>
        <w:tc>
          <w:tcPr>
            <w:tcW w:w="763" w:type="dxa"/>
          </w:tcPr>
          <w:p>
            <w:pPr>
              <w:rPr/>
              <w:jc w:val="center"/>
            </w:pPr>
            <w:r>
              <w:rPr/>
              <w:t xml:space="preserve">3</w:t>
            </w:r>
          </w:p>
        </w:tc>
        <w:tc>
          <w:tcPr>
            <w:tcW w:w="2243" w:type="dxa"/>
          </w:tcPr>
          <w:p>
            <w:pPr>
              <w:rPr/>
              <w:jc w:val="center"/>
            </w:pPr>
            <w:r>
              <w:rPr>
                <w:sz w:val="19.995"/>
                <w:szCs w:val="19.995"/>
              </w:rPr>
              <w:t xml:space="preserve">GCC TBC Marathi 30 wpm</w:t>
            </w:r>
            <w:r>
              <w:rPr/>
            </w:r>
          </w:p>
        </w:tc>
        <w:tc>
          <w:tcPr>
            <w:tcW w:w="1540" w:type="dxa"/>
          </w:tcPr>
          <w:p>
            <w:pPr>
              <w:rPr/>
              <w:jc w:val="center"/>
            </w:pPr>
            <w:r>
              <w:rPr>
                <w:sz w:val="19.995"/>
                <w:szCs w:val="19.995"/>
              </w:rPr>
              <w:t xml:space="preserve">April 2016</w:t>
            </w:r>
            <w:r>
              <w:rPr/>
            </w:r>
          </w:p>
        </w:tc>
        <w:tc>
          <w:tcPr>
            <w:tcW w:w="1366" w:type="dxa"/>
          </w:tcPr>
          <w:p>
            <w:pPr>
              <w:rPr/>
              <w:jc w:val="center"/>
            </w:pPr>
            <w:r>
              <w:rPr>
                <w:sz w:val="19.995"/>
                <w:szCs w:val="19.995"/>
              </w:rPr>
              <w:t xml:space="preserve">MSCE Pune</w:t>
            </w:r>
            <w:r>
              <w:rPr/>
            </w:r>
          </w:p>
        </w:tc>
        <w:tc>
          <w:tcPr>
            <w:tcW w:w="1292" w:type="dxa"/>
          </w:tcPr>
          <w:p>
            <w:pPr>
              <w:rPr/>
              <w:jc w:val="center"/>
            </w:pPr>
            <w:r>
              <w:rPr/>
              <w:t xml:space="preserve">B </w:t>
            </w:r>
            <w:r>
              <w:rPr>
                <w:sz w:val="19.995"/>
                <w:szCs w:val="19.995"/>
              </w:rPr>
              <w:t xml:space="preserve">Grade</w:t>
            </w:r>
            <w:r>
              <w:rPr/>
            </w:r>
          </w:p>
        </w:tc>
      </w:tr>
    </w:tbl>
    <w:p>
      <w:pPr>
        <w:rPr>
          <w:sz w:val="19.995"/>
          <w:szCs w:val="19.995"/>
        </w:rPr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  <w:t xml:space="preserve">I hope that you will give me a chance to serve your organisation. I assure you that I will do my best to satisfy you through my hard work. ........Thanking you, ........Yours faithfully, ........ (Ajit Sirdeshmukh) ........ Encl : Copies of my certificates.</w:t>
      </w:r>
    </w:p>
    <w:sectPr>
      <w:type w:val="nextPage"/>
      <w:pgSz w:w="8400" w:h="11895"/>
      <w:pgMar w:bottom="600" w:top="240" w:right="600" w:left="600"/>
    </w:sectPr>
  </w:body>
</w:document>
</file>

<file path=word/comments.xml><?xml version="1.0" encoding="utf-8"?>
<w:comments xmlns:w="http://schemas.openxmlformats.org/wordprocessingml/2006/main"/>
</file>

<file path=word/endnotes.xml><?xml version="1.0" encoding="utf-8"?>
<w:endnotes xmlns:w="http://schemas.openxmlformats.org/wordprocessingml/2006/main"/>
</file>

<file path=word/footnotes.xml><?xml version="1.0" encoding="utf-8"?>
<w:footnotes xmlns:w="http://schemas.openxmlformats.org/wordprocessingml/2006/main"/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efaultTabStop w:val="720"/>
  <w:docVars/>
  <w:autoHyphenation w:val="0"/>
  <w:compat>
    <w:compatSetting w:name="compatibilityMode" w:uri="http://schemas.microsoft.com/office/word" w:val="14"/>
  </w:compat>
  <w:clrSchemeMapping w:accent1="accent1" w:accent2="accent2" w:accent3="accent3" w:accent4="accent4" w:accent5="accent5" w:accent6="accent6" w:followedHyperlink="followedHyperlink" w:hyperlink="hyperlink" w:t1="dark1" w:t2="dark2" w:bg1="light1" w:bg2="text2"/>
</w:settings>
</file>

<file path=word/styles.xml><?xml version="1.0" encoding="utf-8"?>
<w:styles xmlns:w="http://schemas.openxmlformats.org/wordprocessingml/2006/main">
  <w:docDefaults>
    <w:rPrDefault>
      <w:rPr>
        <w:rFonts w:ascii="Verdana" w:hAnsi="Verdana" w:cs="Verdana"/>
        <w:sz w:val="24"/>
        <w:szCs w:val="24"/>
        <w:b w:val="0"/>
        <w:i w:val="0"/>
      </w:rPr>
    </w:rPrDefault>
    <w:pPrDefault>
      <w:pPr>
        <w:spacing w:line="276" w:after="0"/>
      </w:pPr>
    </w:pPrDefault>
  </w:docDefaults>
  <w:style w:type="paragraph" w:styleId="Normal" w:default="1">
    <w:name w:val="Normal"/>
    <w:uiPriority w:val="0"/>
    <w:qFormat w:val="1"/>
    <w:pPr/>
    <w:rPr/>
  </w:style>
  <w:style w:type="table" w:styleId="TableNormal" w:default="1">
    <w:name w:val="Table Normal"/>
    <w:uiPriority w:val="59"/>
    <w:pPr/>
    <w:rPr/>
    <w:tblPr>
      <w:tblCellMar>
        <w:left w:w="75" w:type="dxa"/>
        <w:right w:w="75" w:type="dxa"/>
      </w:tblCellMar>
    </w:tblPr>
    <w:trPr/>
    <w:tcPr/>
  </w:style>
  <w:style w:type="table" w:styleId="TableGrid">
    <w:name w:val="Table Grid"/>
    <w:uiPriority w:val="59"/>
    <w:basedOn w:val="TableNormal"/>
    <w:pPr>
      <w:spacing w:line="240" w:after="0"/>
    </w:pPr>
    <w:rPr/>
    <w:tblPr>
      <w:tblBorders>
        <w:left w:val="single" w:sz="6" w:space="0" w:color="000000"/>
        <w:top w:val="single" w:sz="6" w:space="0" w:color="000000"/>
        <w:right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Style" Type="http://schemas.openxmlformats.org/officeDocument/2006/relationships/styles" Target="styles.xml" /><Relationship Id="rNumbering" Type="http://schemas.openxmlformats.org/officeDocument/2006/relationships/numbering" Target="numbering.xml" /><Relationship Id="rComments" Type="http://schemas.openxmlformats.org/officeDocument/2006/relationships/comments" Target="comments.xml" /><Relationship Id="rSettings" Type="http://schemas.openxmlformats.org/officeDocument/2006/relationships/settings" Target="settings.xml" /><Relationship Id="rTheme" Type="http://schemas.openxmlformats.org/officeDocument/2006/relationships/theme" Target="theme/theme1.xml" /><Relationship Id="rFootnotes" Type="http://schemas.openxmlformats.org/officeDocument/2006/relationships/footnotes" Target="footnotes.xml" /><Relationship Id="rEndnotes" Type="http://schemas.openxmlformats.org/officeDocument/2006/relationships/endnotes" Target="endnotes.xml" /><Relationship Id="rId1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</a:theme>
</file>

<file path=customXml/_rels/item1.xml.rels>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SelectedStyle="\APA.XSL"/>
</file>

<file path=customXml/itemProps1.xml><?xml version="1.0" encoding="utf-8"?>
<ds:datastoreItem xmlns:ds="http://schemas.openxmlformats.org/officeDocument/2006/customXml">
  <ds:schemaRefs>
    <ds:schemaRef ds:uri="http://schemas.openxmlformats.org/officeDocument/2006/bibliography"/>
  </ds:schemaRefs>
</ds:datastoreItem>
</file>